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94" w:rsidRPr="00E36AB2" w:rsidRDefault="00AD0794" w:rsidP="00E36AB2">
      <w:pPr>
        <w:pStyle w:val="30"/>
        <w:ind w:firstLine="0"/>
        <w:jc w:val="center"/>
        <w:rPr>
          <w:rFonts w:ascii="Times New Roman" w:hAnsi="Times New Roman" w:cs="Times New Roman"/>
          <w:szCs w:val="28"/>
        </w:rPr>
      </w:pPr>
      <w:r w:rsidRPr="00E36AB2">
        <w:rPr>
          <w:rFonts w:ascii="Times New Roman" w:hAnsi="Times New Roman" w:cs="Times New Roman"/>
          <w:szCs w:val="28"/>
        </w:rPr>
        <w:t>Совет сельского поселения Имянликулевский сельсовет муниципального района Чекмагушевский район  Республики Башкортостан</w:t>
      </w:r>
    </w:p>
    <w:p w:rsidR="00AD0794" w:rsidRPr="00E36AB2" w:rsidRDefault="00AD0794" w:rsidP="00E3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E36AB2" w:rsidRDefault="00AD0794" w:rsidP="00E3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Default="00AD0794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3766">
        <w:rPr>
          <w:rFonts w:ascii="Lucida Sans Unicode" w:hAnsi="Lucida Sans Unicode" w:cs="Times New Roman"/>
          <w:b w:val="0"/>
          <w:bCs w:val="0"/>
          <w:sz w:val="28"/>
          <w:szCs w:val="28"/>
          <w:lang w:val="be-BY"/>
        </w:rPr>
        <w:t>Ҡ</w:t>
      </w:r>
      <w:r w:rsidRPr="009F3766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АРАР</w:t>
      </w:r>
      <w:r w:rsidRPr="009F37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3807BC" w:rsidRDefault="003807BC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807BC" w:rsidRPr="003807BC" w:rsidRDefault="003807BC" w:rsidP="003807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7B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сельского поселения  Имянликулевский сельсовет муниципального района Чекмагушевский район Республики Башкортостан от 25 ноября  2014 года № 147 «Об установлении земельного налога»</w:t>
      </w:r>
    </w:p>
    <w:p w:rsidR="003807BC" w:rsidRPr="003807BC" w:rsidRDefault="003807BC" w:rsidP="003807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BC" w:rsidRPr="003807BC" w:rsidRDefault="003807BC" w:rsidP="003807B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7BC">
        <w:rPr>
          <w:rFonts w:ascii="Times New Roman" w:hAnsi="Times New Roman" w:cs="Times New Roman"/>
          <w:b w:val="0"/>
          <w:sz w:val="28"/>
          <w:szCs w:val="28"/>
        </w:rPr>
        <w:t xml:space="preserve">      В соответствии с Федеральным законом от 04 ноября 2014года № 347-ФЗ «О внесении изменений в части первую и вторую Налогового кодекса Российской Федерации» </w:t>
      </w:r>
      <w:r w:rsidRPr="003807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Pr="003807BC">
        <w:rPr>
          <w:rFonts w:ascii="Times New Roman" w:hAnsi="Times New Roman" w:cs="Times New Roman"/>
          <w:b w:val="0"/>
          <w:sz w:val="28"/>
          <w:szCs w:val="28"/>
        </w:rPr>
        <w:t xml:space="preserve">Имянликулевский </w:t>
      </w:r>
      <w:r w:rsidRPr="003807B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 Чекмагушевский район Республики Башкортостан решил:</w:t>
      </w:r>
    </w:p>
    <w:p w:rsidR="003807BC" w:rsidRPr="003807BC" w:rsidRDefault="003807BC" w:rsidP="003807B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07BC" w:rsidRPr="003807BC" w:rsidRDefault="003807BC" w:rsidP="003807B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7BC">
        <w:rPr>
          <w:rFonts w:ascii="Times New Roman" w:hAnsi="Times New Roman" w:cs="Times New Roman"/>
          <w:b w:val="0"/>
          <w:sz w:val="28"/>
          <w:szCs w:val="28"/>
        </w:rPr>
        <w:t xml:space="preserve">      1. В пункт 3 решения Совета сельского поселения Имянликулевский сельсовет  муниципального района Чекмагушевский район Республики Башкортостан от 25 ноября 2014 года № 147 «Об установлении земельного налога» внести изменения,  изложив его в новой  редакции:</w:t>
      </w:r>
    </w:p>
    <w:p w:rsidR="003807BC" w:rsidRPr="003807BC" w:rsidRDefault="003807BC" w:rsidP="003807B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7BC" w:rsidRPr="003807BC" w:rsidRDefault="003807BC" w:rsidP="003807B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807BC">
        <w:rPr>
          <w:rFonts w:ascii="Times New Roman" w:hAnsi="Times New Roman" w:cs="Times New Roman"/>
          <w:b w:val="0"/>
          <w:bCs w:val="0"/>
          <w:sz w:val="28"/>
          <w:szCs w:val="28"/>
        </w:rPr>
        <w:t>3.Установить для налогоплательщиков - организаций  сроки уплаты авансовых платежей  не позднее последнего числа месяца, следующего за истекшим отчетным периодом, исчисленных по  истечении первого, второго и третьего квартала текущего налогового периода как одна четвертая 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3807BC" w:rsidRPr="003807BC" w:rsidRDefault="003807BC" w:rsidP="003807B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BC">
        <w:rPr>
          <w:rFonts w:ascii="Times New Roman" w:hAnsi="Times New Roman" w:cs="Times New Roman"/>
          <w:sz w:val="28"/>
          <w:szCs w:val="28"/>
        </w:rPr>
        <w:t>По итогам налогового периода налогоплательщики-организации  уплачивают  не позднее 1 февраля года, следующего за истекшим налоговым периодом сумму налога, определяемую как разница между  суммой налога, исчисленной по ставкам, предусмотренным  пунктом  2 настоящего решения и суммами подлежащих уплате в течение налогового периода авансовых платежей по налогу.</w:t>
      </w:r>
    </w:p>
    <w:p w:rsidR="003807BC" w:rsidRPr="003807BC" w:rsidRDefault="003807BC" w:rsidP="003807B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807BC">
        <w:rPr>
          <w:rFonts w:ascii="Times New Roman" w:hAnsi="Times New Roman"/>
          <w:sz w:val="28"/>
          <w:szCs w:val="28"/>
        </w:rPr>
        <w:t>2.Решение обнародовать на информационном стенде администрации  сельского поселения  Имянликулевский сельсовет муниципального района Чекмагушевский район Республики Башкортостан.</w:t>
      </w:r>
    </w:p>
    <w:p w:rsidR="003807BC" w:rsidRPr="003807BC" w:rsidRDefault="003807BC" w:rsidP="003807B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7BC" w:rsidRPr="003807BC" w:rsidRDefault="003807BC" w:rsidP="003807B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07BC">
        <w:rPr>
          <w:rFonts w:ascii="Times New Roman" w:hAnsi="Times New Roman" w:cs="Times New Roman"/>
          <w:b w:val="0"/>
          <w:sz w:val="28"/>
          <w:szCs w:val="28"/>
        </w:rPr>
        <w:t xml:space="preserve">        3. Настоящее решение вступает в силу с 1 января 2015 года.</w:t>
      </w:r>
    </w:p>
    <w:p w:rsidR="003807BC" w:rsidRPr="003807BC" w:rsidRDefault="003807BC" w:rsidP="003807B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07BC" w:rsidRPr="003807BC" w:rsidRDefault="003807BC" w:rsidP="0038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7B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807BC" w:rsidRPr="003807BC" w:rsidRDefault="003807BC" w:rsidP="0038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7BC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3807BC" w:rsidRPr="003807BC" w:rsidRDefault="003807BC" w:rsidP="0038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7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807BC" w:rsidRPr="003807BC" w:rsidRDefault="003807BC" w:rsidP="0038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7BC">
        <w:rPr>
          <w:rFonts w:ascii="Times New Roman" w:hAnsi="Times New Roman" w:cs="Times New Roman"/>
          <w:sz w:val="28"/>
          <w:szCs w:val="28"/>
        </w:rPr>
        <w:lastRenderedPageBreak/>
        <w:t>Чекмагушевский район</w:t>
      </w:r>
    </w:p>
    <w:p w:rsidR="003807BC" w:rsidRPr="003807BC" w:rsidRDefault="003807BC" w:rsidP="0038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7BC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Р.Р.Тимерханов</w:t>
      </w:r>
    </w:p>
    <w:p w:rsidR="003807BC" w:rsidRPr="003807BC" w:rsidRDefault="003807BC" w:rsidP="00380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7BC" w:rsidRPr="003807BC" w:rsidRDefault="003807BC" w:rsidP="003807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7BC" w:rsidRPr="003807BC" w:rsidRDefault="003807BC" w:rsidP="003807BC">
      <w:pPr>
        <w:spacing w:after="0"/>
        <w:rPr>
          <w:rFonts w:ascii="Times New Roman" w:hAnsi="Times New Roman" w:cs="Times New Roman"/>
          <w:sz w:val="28"/>
          <w:szCs w:val="20"/>
        </w:rPr>
      </w:pPr>
      <w:proofErr w:type="spellStart"/>
      <w:r w:rsidRPr="003807BC">
        <w:rPr>
          <w:rFonts w:ascii="Times New Roman" w:hAnsi="Times New Roman" w:cs="Times New Roman"/>
          <w:sz w:val="28"/>
        </w:rPr>
        <w:t>с</w:t>
      </w:r>
      <w:proofErr w:type="gramStart"/>
      <w:r w:rsidRPr="003807BC">
        <w:rPr>
          <w:rFonts w:ascii="Times New Roman" w:hAnsi="Times New Roman" w:cs="Times New Roman"/>
          <w:sz w:val="28"/>
        </w:rPr>
        <w:t>.И</w:t>
      </w:r>
      <w:proofErr w:type="gramEnd"/>
      <w:r w:rsidRPr="003807BC">
        <w:rPr>
          <w:rFonts w:ascii="Times New Roman" w:hAnsi="Times New Roman" w:cs="Times New Roman"/>
          <w:sz w:val="28"/>
        </w:rPr>
        <w:t>мянликулево</w:t>
      </w:r>
      <w:proofErr w:type="spellEnd"/>
    </w:p>
    <w:p w:rsidR="003807BC" w:rsidRPr="003807BC" w:rsidRDefault="003807BC" w:rsidP="003807BC">
      <w:pPr>
        <w:spacing w:after="0"/>
        <w:rPr>
          <w:rFonts w:ascii="Times New Roman" w:hAnsi="Times New Roman" w:cs="Times New Roman"/>
          <w:sz w:val="28"/>
        </w:rPr>
      </w:pPr>
      <w:r w:rsidRPr="003807BC">
        <w:rPr>
          <w:rFonts w:ascii="Times New Roman" w:hAnsi="Times New Roman" w:cs="Times New Roman"/>
          <w:sz w:val="28"/>
        </w:rPr>
        <w:t xml:space="preserve">12 марта 2015 года </w:t>
      </w:r>
    </w:p>
    <w:p w:rsidR="003807BC" w:rsidRPr="003807BC" w:rsidRDefault="003807BC" w:rsidP="003807BC">
      <w:pPr>
        <w:spacing w:after="0"/>
        <w:rPr>
          <w:rFonts w:ascii="Times New Roman" w:hAnsi="Times New Roman" w:cs="Times New Roman"/>
          <w:sz w:val="28"/>
        </w:rPr>
      </w:pPr>
      <w:r w:rsidRPr="003807BC">
        <w:rPr>
          <w:rFonts w:ascii="Times New Roman" w:hAnsi="Times New Roman" w:cs="Times New Roman"/>
          <w:sz w:val="28"/>
        </w:rPr>
        <w:t>№ 182</w:t>
      </w:r>
    </w:p>
    <w:p w:rsidR="003807BC" w:rsidRDefault="003807BC" w:rsidP="003807BC">
      <w:pPr>
        <w:spacing w:before="20"/>
        <w:rPr>
          <w:sz w:val="28"/>
          <w:szCs w:val="28"/>
        </w:rPr>
      </w:pPr>
    </w:p>
    <w:p w:rsidR="003807BC" w:rsidRDefault="003807BC" w:rsidP="003807BC">
      <w:pPr>
        <w:jc w:val="center"/>
        <w:rPr>
          <w:bCs/>
          <w:sz w:val="28"/>
          <w:szCs w:val="28"/>
        </w:rPr>
      </w:pPr>
    </w:p>
    <w:p w:rsidR="003807BC" w:rsidRPr="009F3766" w:rsidRDefault="003807BC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3807BC" w:rsidRPr="009F3766" w:rsidSect="0088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0794"/>
    <w:rsid w:val="00023794"/>
    <w:rsid w:val="000952B9"/>
    <w:rsid w:val="001C12AF"/>
    <w:rsid w:val="001F1932"/>
    <w:rsid w:val="002864EC"/>
    <w:rsid w:val="003807BC"/>
    <w:rsid w:val="003B650E"/>
    <w:rsid w:val="005B6662"/>
    <w:rsid w:val="00695B11"/>
    <w:rsid w:val="006A6947"/>
    <w:rsid w:val="00704CA6"/>
    <w:rsid w:val="00721C61"/>
    <w:rsid w:val="00736256"/>
    <w:rsid w:val="00770295"/>
    <w:rsid w:val="00885CED"/>
    <w:rsid w:val="009F3766"/>
    <w:rsid w:val="00AD0794"/>
    <w:rsid w:val="00AD7188"/>
    <w:rsid w:val="00B50D1C"/>
    <w:rsid w:val="00BB1D33"/>
    <w:rsid w:val="00D00B62"/>
    <w:rsid w:val="00D21496"/>
    <w:rsid w:val="00E36AB2"/>
    <w:rsid w:val="00ED0C1A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D0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с отступом 3 Знак"/>
    <w:basedOn w:val="a0"/>
    <w:link w:val="30"/>
    <w:locked/>
    <w:rsid w:val="00AD0794"/>
    <w:rPr>
      <w:sz w:val="28"/>
    </w:rPr>
  </w:style>
  <w:style w:type="paragraph" w:styleId="30">
    <w:name w:val="Body Text Indent 3"/>
    <w:basedOn w:val="a"/>
    <w:link w:val="3"/>
    <w:rsid w:val="00AD0794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D0794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95B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5B11"/>
  </w:style>
  <w:style w:type="character" w:customStyle="1" w:styleId="2">
    <w:name w:val="Основной текст (2)_"/>
    <w:basedOn w:val="a0"/>
    <w:link w:val="20"/>
    <w:locked/>
    <w:rsid w:val="00695B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B11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695B11"/>
    <w:rPr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95B11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3">
    <w:name w:val="Основной текст (3)"/>
    <w:basedOn w:val="32"/>
    <w:rsid w:val="00695B11"/>
    <w:rPr>
      <w:color w:val="000000"/>
      <w:spacing w:val="0"/>
      <w:w w:val="100"/>
      <w:position w:val="0"/>
      <w:lang w:val="ru-RU" w:eastAsia="ru-RU"/>
    </w:rPr>
  </w:style>
  <w:style w:type="paragraph" w:styleId="a5">
    <w:name w:val="Normal (Web)"/>
    <w:basedOn w:val="a"/>
    <w:uiPriority w:val="99"/>
    <w:rsid w:val="003B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721C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21C61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21C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1C61"/>
  </w:style>
  <w:style w:type="paragraph" w:styleId="23">
    <w:name w:val="Body Text Indent 2"/>
    <w:basedOn w:val="a"/>
    <w:link w:val="24"/>
    <w:uiPriority w:val="99"/>
    <w:unhideWhenUsed/>
    <w:rsid w:val="00721C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1C61"/>
  </w:style>
  <w:style w:type="paragraph" w:customStyle="1" w:styleId="ConsPlusNormal">
    <w:name w:val="ConsPlusNormal"/>
    <w:rsid w:val="00AD7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3807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uiPriority w:val="99"/>
    <w:rsid w:val="003807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21</cp:revision>
  <dcterms:created xsi:type="dcterms:W3CDTF">2014-12-08T10:16:00Z</dcterms:created>
  <dcterms:modified xsi:type="dcterms:W3CDTF">2015-03-18T05:58:00Z</dcterms:modified>
</cp:coreProperties>
</file>