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A" w:rsidRDefault="00D223BA" w:rsidP="00D223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D223BA" w:rsidRDefault="00D223BA" w:rsidP="00D223BA">
      <w:pPr>
        <w:rPr>
          <w:rFonts w:ascii="Times New Roman" w:hAnsi="Times New Roman"/>
          <w:sz w:val="32"/>
          <w:szCs w:val="32"/>
        </w:rPr>
      </w:pP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</w:p>
    <w:p w:rsidR="00BE4E71" w:rsidRPr="004247C7" w:rsidRDefault="00BE4E71" w:rsidP="00BE4E71">
      <w:pPr>
        <w:ind w:right="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</w:t>
      </w:r>
      <w:r w:rsidRPr="004247C7">
        <w:rPr>
          <w:rFonts w:ascii="Times New Roman" w:eastAsia="Times New Roman" w:hAnsi="Times New Roman" w:cs="Times New Roman"/>
          <w:bCs/>
          <w:sz w:val="28"/>
          <w:szCs w:val="28"/>
        </w:rPr>
        <w:t>2»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47C7">
        <w:rPr>
          <w:rFonts w:ascii="Times New Roman" w:eastAsia="Times New Roman" w:hAnsi="Times New Roman" w:cs="Times New Roman"/>
          <w:bCs/>
          <w:sz w:val="28"/>
          <w:szCs w:val="28"/>
        </w:rPr>
        <w:t>ию</w:t>
      </w:r>
      <w:r>
        <w:rPr>
          <w:rFonts w:ascii="Times New Roman" w:hAnsi="Times New Roman" w:cs="Times New Roman"/>
          <w:bCs/>
          <w:sz w:val="28"/>
          <w:szCs w:val="28"/>
        </w:rPr>
        <w:t>ль</w:t>
      </w:r>
      <w:r w:rsidRPr="004247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2015 </w:t>
      </w:r>
      <w:proofErr w:type="spellStart"/>
      <w:r w:rsidRPr="004247C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Pr="004247C7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                  №  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4247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«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4247C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47C7">
        <w:rPr>
          <w:rFonts w:ascii="Times New Roman" w:eastAsia="Times New Roman" w:hAnsi="Times New Roman" w:cs="Times New Roman"/>
          <w:bCs/>
          <w:sz w:val="28"/>
          <w:szCs w:val="28"/>
        </w:rPr>
        <w:t>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4247C7">
        <w:rPr>
          <w:rFonts w:ascii="Times New Roman" w:eastAsia="Times New Roman" w:hAnsi="Times New Roman" w:cs="Times New Roman"/>
          <w:bCs/>
          <w:sz w:val="28"/>
          <w:szCs w:val="28"/>
        </w:rPr>
        <w:t>я        2015 г</w:t>
      </w:r>
    </w:p>
    <w:p w:rsidR="00BE4E71" w:rsidRPr="004247C7" w:rsidRDefault="00BE4E71" w:rsidP="00BE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7C7">
        <w:rPr>
          <w:rFonts w:ascii="Times New Roman" w:eastAsia="Times New Roman" w:hAnsi="Times New Roman" w:cs="Times New Roman"/>
          <w:sz w:val="28"/>
          <w:szCs w:val="28"/>
        </w:rPr>
        <w:t>Об определении помещения для проведения агитационного</w:t>
      </w:r>
    </w:p>
    <w:p w:rsidR="00BE4E71" w:rsidRPr="004247C7" w:rsidRDefault="00BE4E71" w:rsidP="00BE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7C7">
        <w:rPr>
          <w:rFonts w:ascii="Times New Roman" w:eastAsia="Times New Roman" w:hAnsi="Times New Roman" w:cs="Times New Roman"/>
          <w:sz w:val="28"/>
          <w:szCs w:val="28"/>
        </w:rPr>
        <w:t>публичного мероприятия  в форме собрания</w:t>
      </w:r>
    </w:p>
    <w:p w:rsidR="00BE4E71" w:rsidRPr="004247C7" w:rsidRDefault="00BE4E71" w:rsidP="00BE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E71" w:rsidRPr="004247C7" w:rsidRDefault="00BE4E71" w:rsidP="00BE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7C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обеспечения равных условий для всех зарегистрированных кандидатов, политических партий, зарегистрировавших  списки кандидатов   в депутаты Совета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4247C7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 Республики Башкортостан,</w:t>
      </w:r>
    </w:p>
    <w:p w:rsidR="00BE4E71" w:rsidRPr="004247C7" w:rsidRDefault="00BE4E71" w:rsidP="00BE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7C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 53 Федерального закона «Об основных гарантиях избирательных прав и права на участие в референдуме граждан Российской Федерации», ст.66 Кодекса Республики Башкортостан о выборах администрация сельского поселения 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4247C7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</w:t>
      </w:r>
    </w:p>
    <w:p w:rsidR="00BE4E71" w:rsidRPr="004247C7" w:rsidRDefault="00BE4E71" w:rsidP="00BE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247C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247C7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4247C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4247C7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BE4E71" w:rsidRPr="004247C7" w:rsidRDefault="00BE4E71" w:rsidP="00BE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7C7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7C7">
        <w:rPr>
          <w:rFonts w:ascii="Times New Roman" w:eastAsia="Times New Roman" w:hAnsi="Times New Roman" w:cs="Times New Roman"/>
          <w:sz w:val="28"/>
          <w:szCs w:val="28"/>
        </w:rPr>
        <w:t xml:space="preserve">Определить сельский дом культуры с. </w:t>
      </w:r>
      <w:r>
        <w:rPr>
          <w:rFonts w:ascii="Times New Roman" w:hAnsi="Times New Roman" w:cs="Times New Roman"/>
          <w:sz w:val="28"/>
          <w:szCs w:val="28"/>
        </w:rPr>
        <w:t>Имянликулево</w:t>
      </w:r>
      <w:r w:rsidRPr="004247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Башкортостан, находящийся по адресу: 4522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247C7">
        <w:rPr>
          <w:rFonts w:ascii="Times New Roman" w:eastAsia="Times New Roman" w:hAnsi="Times New Roman" w:cs="Times New Roman"/>
          <w:sz w:val="28"/>
          <w:szCs w:val="28"/>
        </w:rPr>
        <w:t>, Республика Башкортостан, Чекмагушевский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Имянликулево</w:t>
      </w:r>
      <w:r w:rsidRPr="004247C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7C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Школьная, д. 1</w:t>
      </w:r>
      <w:r w:rsidRPr="004247C7">
        <w:rPr>
          <w:rFonts w:ascii="Times New Roman" w:eastAsia="Times New Roman" w:hAnsi="Times New Roman" w:cs="Times New Roman"/>
          <w:sz w:val="28"/>
          <w:szCs w:val="28"/>
        </w:rPr>
        <w:t xml:space="preserve"> помещением для проведения агитационного публичного мероприятия в форме собрания зарегистрированными кандидатами, политическими партиями, зарегистрировавшими  списки кандидатов   в депутаты Совета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4247C7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 Республики Башкортостан.</w:t>
      </w:r>
      <w:proofErr w:type="gramEnd"/>
    </w:p>
    <w:p w:rsidR="00BE4E71" w:rsidRPr="004247C7" w:rsidRDefault="00BE4E71" w:rsidP="00BE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7C7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7C7">
        <w:rPr>
          <w:rFonts w:ascii="Times New Roman" w:eastAsia="Times New Roman" w:hAnsi="Times New Roman" w:cs="Times New Roman"/>
          <w:sz w:val="28"/>
          <w:szCs w:val="28"/>
        </w:rPr>
        <w:t xml:space="preserve">Считать установленным временем для встреч с избирателями зарегистрированных кандидатов, политических партий, зарегистрировавших  списки кандидатов   в депутаты Совета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4247C7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 Республики Башкортостан до 90 минут на одну встречу.</w:t>
      </w:r>
    </w:p>
    <w:p w:rsidR="00BE4E71" w:rsidRPr="004247C7" w:rsidRDefault="00BE4E71" w:rsidP="00BE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7C7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7C7">
        <w:rPr>
          <w:rFonts w:ascii="Times New Roman" w:eastAsia="Times New Roman" w:hAnsi="Times New Roman" w:cs="Times New Roman"/>
          <w:sz w:val="28"/>
          <w:szCs w:val="28"/>
        </w:rPr>
        <w:t>Собственнику помещения  уведомить территориальную избирательную комиссию муниципального района Чекмагушевский район Республики Башкортостан о факте предоставления помещения политической партии не позднее дня, следующего за днем предоставления помещения.</w:t>
      </w:r>
    </w:p>
    <w:p w:rsidR="00BE4E71" w:rsidRDefault="00BE4E71" w:rsidP="00BE4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E71" w:rsidRDefault="00BE4E71" w:rsidP="00BE4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E71" w:rsidRDefault="00BE4E71" w:rsidP="00BE4E71">
      <w:pPr>
        <w:rPr>
          <w:rFonts w:ascii="Times New Roman" w:hAnsi="Times New Roman" w:cs="Times New Roman"/>
          <w:sz w:val="28"/>
          <w:szCs w:val="28"/>
        </w:rPr>
      </w:pPr>
      <w:r w:rsidRPr="0018465D"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465D">
        <w:rPr>
          <w:rFonts w:ascii="Times New Roman" w:hAnsi="Times New Roman" w:cs="Times New Roman"/>
          <w:sz w:val="28"/>
          <w:szCs w:val="28"/>
        </w:rPr>
        <w:t xml:space="preserve">                    Р.Р.Тимерханов</w:t>
      </w:r>
    </w:p>
    <w:p w:rsidR="00BE4E71" w:rsidRDefault="00BE4E71" w:rsidP="00BE4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E71" w:rsidRDefault="00BE4E71" w:rsidP="00BE4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3BA" w:rsidRDefault="00D223BA" w:rsidP="00D22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6FE" w:rsidRDefault="007166FE"/>
    <w:sectPr w:rsidR="007166FE" w:rsidSect="0096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BA"/>
    <w:rsid w:val="007166FE"/>
    <w:rsid w:val="009600BE"/>
    <w:rsid w:val="00BE4E71"/>
    <w:rsid w:val="00D2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82A-42DF-48D0-B14B-E324BDEB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4</cp:revision>
  <dcterms:created xsi:type="dcterms:W3CDTF">2016-01-21T12:10:00Z</dcterms:created>
  <dcterms:modified xsi:type="dcterms:W3CDTF">2016-01-22T04:29:00Z</dcterms:modified>
</cp:coreProperties>
</file>